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88F" w:rsidRDefault="0089688F" w:rsidP="007639EE">
      <w:pPr>
        <w:rPr>
          <w:sz w:val="24"/>
        </w:rPr>
      </w:pPr>
      <w:r>
        <w:rPr>
          <w:noProof/>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26" type="#_x0000_t21" style="position:absolute;left:0;text-align:left;margin-left:.05pt;margin-top:.2pt;width:468.75pt;height:67.45pt;z-index:251658240" adj="2842" strokeweight="4.5pt">
            <v:stroke linestyle="thickThin"/>
            <v:textbox inset="5.85pt,.7pt,5.85pt,.7pt">
              <w:txbxContent>
                <w:p w:rsidR="0089688F" w:rsidRPr="00C10869" w:rsidRDefault="0089688F" w:rsidP="00C10869">
                  <w:pPr>
                    <w:ind w:firstLineChars="400" w:firstLine="843"/>
                    <w:rPr>
                      <w:b/>
                      <w:bCs/>
                    </w:rPr>
                  </w:pPr>
                  <w:r w:rsidRPr="00C10869">
                    <w:rPr>
                      <w:rFonts w:hint="eastAsia"/>
                      <w:b/>
                      <w:bCs/>
                    </w:rPr>
                    <w:t>平成</w:t>
                  </w:r>
                  <w:r w:rsidRPr="00C10869">
                    <w:rPr>
                      <w:b/>
                      <w:bCs/>
                    </w:rPr>
                    <w:t>23</w:t>
                  </w:r>
                  <w:r w:rsidRPr="00C10869">
                    <w:rPr>
                      <w:rFonts w:hint="eastAsia"/>
                      <w:b/>
                      <w:bCs/>
                    </w:rPr>
                    <w:t>年</w:t>
                  </w:r>
                  <w:r w:rsidRPr="00C10869">
                    <w:rPr>
                      <w:b/>
                      <w:bCs/>
                    </w:rPr>
                    <w:t>5</w:t>
                  </w:r>
                  <w:r w:rsidRPr="00C10869">
                    <w:rPr>
                      <w:rFonts w:hint="eastAsia"/>
                      <w:b/>
                      <w:bCs/>
                    </w:rPr>
                    <w:t>月</w:t>
                  </w:r>
                  <w:r w:rsidRPr="00C10869">
                    <w:rPr>
                      <w:b/>
                      <w:bCs/>
                    </w:rPr>
                    <w:t>1</w:t>
                  </w:r>
                  <w:r w:rsidRPr="00C10869">
                    <w:rPr>
                      <w:rFonts w:hint="eastAsia"/>
                      <w:b/>
                      <w:bCs/>
                    </w:rPr>
                    <w:t>日施行の</w:t>
                  </w:r>
                </w:p>
                <w:p w:rsidR="0089688F" w:rsidRPr="00C10869" w:rsidRDefault="0089688F" w:rsidP="00C10869">
                  <w:pPr>
                    <w:spacing w:line="300" w:lineRule="exact"/>
                    <w:jc w:val="center"/>
                    <w:rPr>
                      <w:b/>
                      <w:sz w:val="28"/>
                      <w:szCs w:val="28"/>
                    </w:rPr>
                  </w:pPr>
                  <w:r w:rsidRPr="00C10869">
                    <w:rPr>
                      <w:rFonts w:hint="eastAsia"/>
                      <w:b/>
                      <w:sz w:val="28"/>
                      <w:szCs w:val="28"/>
                    </w:rPr>
                    <w:t>建築確認手続き等の運用改善（第</w:t>
                  </w:r>
                  <w:r w:rsidRPr="00C10869">
                    <w:rPr>
                      <w:b/>
                      <w:sz w:val="28"/>
                      <w:szCs w:val="28"/>
                    </w:rPr>
                    <w:t>2</w:t>
                  </w:r>
                  <w:r w:rsidRPr="00C10869">
                    <w:rPr>
                      <w:rFonts w:hint="eastAsia"/>
                      <w:b/>
                      <w:sz w:val="28"/>
                      <w:szCs w:val="28"/>
                    </w:rPr>
                    <w:t>弾）及び</w:t>
                  </w:r>
                </w:p>
                <w:p w:rsidR="0089688F" w:rsidRDefault="0089688F" w:rsidP="00C10869">
                  <w:pPr>
                    <w:spacing w:line="300" w:lineRule="exact"/>
                    <w:jc w:val="center"/>
                    <w:rPr>
                      <w:b/>
                      <w:sz w:val="28"/>
                      <w:szCs w:val="28"/>
                    </w:rPr>
                  </w:pPr>
                  <w:r w:rsidRPr="00C10869">
                    <w:rPr>
                      <w:rFonts w:hint="eastAsia"/>
                      <w:b/>
                      <w:sz w:val="28"/>
                      <w:szCs w:val="28"/>
                    </w:rPr>
                    <w:t>規制改革等の要請への対応についての講習会</w:t>
                  </w:r>
                </w:p>
                <w:p w:rsidR="0089688F" w:rsidRDefault="0089688F" w:rsidP="00C10869">
                  <w:pPr>
                    <w:spacing w:line="300" w:lineRule="exact"/>
                    <w:jc w:val="center"/>
                    <w:rPr>
                      <w:b/>
                      <w:sz w:val="28"/>
                      <w:szCs w:val="28"/>
                    </w:rPr>
                  </w:pPr>
                </w:p>
                <w:p w:rsidR="0089688F" w:rsidRDefault="0089688F" w:rsidP="00C10869">
                  <w:pPr>
                    <w:spacing w:line="300" w:lineRule="exact"/>
                    <w:jc w:val="center"/>
                    <w:rPr>
                      <w:b/>
                      <w:sz w:val="28"/>
                      <w:szCs w:val="28"/>
                    </w:rPr>
                  </w:pPr>
                </w:p>
                <w:p w:rsidR="0089688F" w:rsidRDefault="0089688F" w:rsidP="00C10869">
                  <w:pPr>
                    <w:spacing w:line="300" w:lineRule="exact"/>
                    <w:jc w:val="center"/>
                    <w:rPr>
                      <w:b/>
                      <w:sz w:val="28"/>
                      <w:szCs w:val="28"/>
                    </w:rPr>
                  </w:pPr>
                </w:p>
                <w:p w:rsidR="0089688F" w:rsidRDefault="0089688F" w:rsidP="00C10869">
                  <w:pPr>
                    <w:spacing w:line="300" w:lineRule="exact"/>
                    <w:jc w:val="center"/>
                    <w:rPr>
                      <w:b/>
                      <w:sz w:val="28"/>
                      <w:szCs w:val="28"/>
                    </w:rPr>
                  </w:pPr>
                </w:p>
                <w:p w:rsidR="0089688F" w:rsidRPr="00C10869" w:rsidRDefault="0089688F" w:rsidP="00C10869">
                  <w:pPr>
                    <w:spacing w:line="300" w:lineRule="exact"/>
                    <w:jc w:val="center"/>
                    <w:rPr>
                      <w:sz w:val="28"/>
                      <w:szCs w:val="28"/>
                    </w:rPr>
                  </w:pPr>
                </w:p>
                <w:p w:rsidR="0089688F" w:rsidRPr="00C10869" w:rsidRDefault="0089688F"/>
              </w:txbxContent>
            </v:textbox>
          </v:shape>
        </w:pict>
      </w:r>
    </w:p>
    <w:p w:rsidR="0089688F" w:rsidRDefault="0089688F" w:rsidP="007639EE">
      <w:pPr>
        <w:rPr>
          <w:sz w:val="24"/>
        </w:rPr>
      </w:pPr>
    </w:p>
    <w:p w:rsidR="0089688F" w:rsidRDefault="0089688F" w:rsidP="007639EE">
      <w:pPr>
        <w:rPr>
          <w:sz w:val="24"/>
        </w:rPr>
      </w:pPr>
    </w:p>
    <w:p w:rsidR="0089688F" w:rsidRDefault="0089688F" w:rsidP="007639EE">
      <w:pPr>
        <w:rPr>
          <w:sz w:val="24"/>
        </w:rPr>
      </w:pPr>
    </w:p>
    <w:p w:rsidR="0089688F" w:rsidRDefault="0089688F" w:rsidP="00AE75EC">
      <w:pPr>
        <w:pStyle w:val="BodyText"/>
        <w:spacing w:beforeLines="50"/>
      </w:pPr>
      <w:r w:rsidRPr="007F659C">
        <w:rPr>
          <w:rFonts w:hint="eastAsia"/>
        </w:rPr>
        <w:t>平成</w:t>
      </w:r>
      <w:r w:rsidRPr="007F659C">
        <w:t>22</w:t>
      </w:r>
      <w:r w:rsidRPr="007F659C">
        <w:rPr>
          <w:rFonts w:hint="eastAsia"/>
        </w:rPr>
        <w:t>年</w:t>
      </w:r>
      <w:r w:rsidRPr="007F659C">
        <w:t>6</w:t>
      </w:r>
      <w:r w:rsidRPr="007F659C">
        <w:rPr>
          <w:rFonts w:hint="eastAsia"/>
        </w:rPr>
        <w:t>月に施行された建築確認手続き等の運用改善（第一弾）により確認審査の迅速化が図られ、今般建築基準法施行令の改正等、追加的に措置する建築確認手続き等の運用改善（第二弾）の概要がまとまり</w:t>
      </w:r>
      <w:r>
        <w:rPr>
          <w:rFonts w:hint="eastAsia"/>
        </w:rPr>
        <w:t>、</w:t>
      </w:r>
      <w:r w:rsidRPr="007F659C">
        <w:rPr>
          <w:rFonts w:hint="eastAsia"/>
        </w:rPr>
        <w:t>関連する建築基準法施行令のうち、構造関係規定の合理化等に係る改正については平成</w:t>
      </w:r>
      <w:r w:rsidRPr="007F659C">
        <w:t>23</w:t>
      </w:r>
      <w:r w:rsidRPr="007F659C">
        <w:rPr>
          <w:rFonts w:hint="eastAsia"/>
        </w:rPr>
        <w:t>年</w:t>
      </w:r>
      <w:r w:rsidRPr="007F659C">
        <w:t>5</w:t>
      </w:r>
      <w:r w:rsidRPr="007F659C">
        <w:rPr>
          <w:rFonts w:hint="eastAsia"/>
        </w:rPr>
        <w:t>月</w:t>
      </w:r>
      <w:r w:rsidRPr="007F659C">
        <w:t>1</w:t>
      </w:r>
      <w:r w:rsidRPr="007F659C">
        <w:rPr>
          <w:rFonts w:hint="eastAsia"/>
        </w:rPr>
        <w:t>日</w:t>
      </w:r>
      <w:r>
        <w:rPr>
          <w:rFonts w:hint="eastAsia"/>
        </w:rPr>
        <w:t>より</w:t>
      </w:r>
      <w:r w:rsidRPr="007F659C">
        <w:rPr>
          <w:rFonts w:hint="eastAsia"/>
        </w:rPr>
        <w:t>、太陽光発電設備等の工作物に関する建築基準法の適用除外に係る改正については平成</w:t>
      </w:r>
      <w:r w:rsidRPr="007F659C">
        <w:t>23</w:t>
      </w:r>
      <w:r w:rsidRPr="007F659C">
        <w:rPr>
          <w:rFonts w:hint="eastAsia"/>
        </w:rPr>
        <w:t>年</w:t>
      </w:r>
      <w:r w:rsidRPr="007F659C">
        <w:t>10</w:t>
      </w:r>
      <w:r w:rsidRPr="007F659C">
        <w:rPr>
          <w:rFonts w:hint="eastAsia"/>
        </w:rPr>
        <w:t>月</w:t>
      </w:r>
      <w:r w:rsidRPr="007F659C">
        <w:t>1</w:t>
      </w:r>
      <w:r w:rsidRPr="007F659C">
        <w:rPr>
          <w:rFonts w:hint="eastAsia"/>
        </w:rPr>
        <w:t>日より順次施行</w:t>
      </w:r>
      <w:r>
        <w:rPr>
          <w:rFonts w:hint="eastAsia"/>
        </w:rPr>
        <w:t>されます。</w:t>
      </w:r>
      <w:r w:rsidRPr="007F659C">
        <w:rPr>
          <w:rFonts w:hint="eastAsia"/>
        </w:rPr>
        <w:t>この内容についての講習会を</w:t>
      </w:r>
      <w:r>
        <w:rPr>
          <w:rFonts w:hint="eastAsia"/>
        </w:rPr>
        <w:t>下記のとおり</w:t>
      </w:r>
      <w:r w:rsidRPr="007F659C">
        <w:rPr>
          <w:rFonts w:hint="eastAsia"/>
        </w:rPr>
        <w:t>開催致します</w:t>
      </w:r>
      <w:r>
        <w:rPr>
          <w:rFonts w:hint="eastAsia"/>
        </w:rPr>
        <w:t>ので</w:t>
      </w:r>
      <w:r w:rsidRPr="007F659C">
        <w:rPr>
          <w:rFonts w:hint="eastAsia"/>
        </w:rPr>
        <w:t>多数の皆様</w:t>
      </w:r>
      <w:r>
        <w:rPr>
          <w:rFonts w:hint="eastAsia"/>
        </w:rPr>
        <w:t>より</w:t>
      </w:r>
      <w:r w:rsidRPr="007F659C">
        <w:rPr>
          <w:rFonts w:hint="eastAsia"/>
        </w:rPr>
        <w:t>ご参加頂けます様ご案内</w:t>
      </w:r>
      <w:r>
        <w:rPr>
          <w:rFonts w:hint="eastAsia"/>
        </w:rPr>
        <w:t>申し上げます。</w:t>
      </w:r>
    </w:p>
    <w:p w:rsidR="0089688F" w:rsidRDefault="0089688F" w:rsidP="00827B3D">
      <w:pPr>
        <w:spacing w:line="300" w:lineRule="exact"/>
        <w:rPr>
          <w:b/>
          <w:sz w:val="24"/>
        </w:rPr>
      </w:pPr>
    </w:p>
    <w:p w:rsidR="0089688F" w:rsidRPr="007F659C" w:rsidRDefault="0089688F" w:rsidP="00827B3D">
      <w:pPr>
        <w:spacing w:line="300" w:lineRule="exact"/>
        <w:rPr>
          <w:sz w:val="24"/>
        </w:rPr>
      </w:pPr>
      <w:r w:rsidRPr="007F659C">
        <w:rPr>
          <w:rFonts w:hint="eastAsia"/>
          <w:b/>
          <w:sz w:val="24"/>
        </w:rPr>
        <w:t>主　　催</w:t>
      </w:r>
      <w:r w:rsidRPr="007F659C">
        <w:rPr>
          <w:rFonts w:hint="eastAsia"/>
          <w:sz w:val="24"/>
        </w:rPr>
        <w:t xml:space="preserve">　　社団法人</w:t>
      </w:r>
      <w:r w:rsidRPr="007F659C">
        <w:rPr>
          <w:sz w:val="24"/>
        </w:rPr>
        <w:t xml:space="preserve"> </w:t>
      </w:r>
      <w:r w:rsidRPr="007F659C">
        <w:rPr>
          <w:rFonts w:hint="eastAsia"/>
          <w:sz w:val="24"/>
        </w:rPr>
        <w:t>長野県建築士事務所協会</w:t>
      </w:r>
    </w:p>
    <w:p w:rsidR="0089688F" w:rsidRPr="007F659C" w:rsidRDefault="0089688F" w:rsidP="00AE75EC">
      <w:pPr>
        <w:spacing w:beforeLines="30" w:line="300" w:lineRule="exact"/>
        <w:rPr>
          <w:sz w:val="24"/>
        </w:rPr>
      </w:pPr>
      <w:r w:rsidRPr="007F659C">
        <w:rPr>
          <w:rFonts w:hint="eastAsia"/>
          <w:b/>
          <w:sz w:val="24"/>
        </w:rPr>
        <w:t>日　　時</w:t>
      </w:r>
      <w:r w:rsidRPr="007F659C">
        <w:rPr>
          <w:rFonts w:hint="eastAsia"/>
          <w:sz w:val="24"/>
        </w:rPr>
        <w:t xml:space="preserve">　　平成２３年５月１２日（木）午後</w:t>
      </w:r>
      <w:r w:rsidRPr="007F659C">
        <w:rPr>
          <w:sz w:val="24"/>
        </w:rPr>
        <w:t>2</w:t>
      </w:r>
      <w:r w:rsidRPr="007F659C">
        <w:rPr>
          <w:rFonts w:hint="eastAsia"/>
          <w:sz w:val="24"/>
        </w:rPr>
        <w:t>時より</w:t>
      </w:r>
      <w:r w:rsidRPr="007F659C">
        <w:rPr>
          <w:sz w:val="24"/>
        </w:rPr>
        <w:t>4</w:t>
      </w:r>
      <w:r w:rsidRPr="007F659C">
        <w:rPr>
          <w:rFonts w:hint="eastAsia"/>
          <w:sz w:val="24"/>
        </w:rPr>
        <w:t>時</w:t>
      </w:r>
      <w:r w:rsidRPr="007F659C">
        <w:rPr>
          <w:sz w:val="24"/>
        </w:rPr>
        <w:t>30</w:t>
      </w:r>
      <w:r w:rsidRPr="007F659C">
        <w:rPr>
          <w:rFonts w:hint="eastAsia"/>
          <w:sz w:val="24"/>
        </w:rPr>
        <w:t>分</w:t>
      </w:r>
    </w:p>
    <w:p w:rsidR="0089688F" w:rsidRPr="007F659C" w:rsidRDefault="0089688F" w:rsidP="00827B3D">
      <w:pPr>
        <w:spacing w:line="300" w:lineRule="exact"/>
        <w:rPr>
          <w:sz w:val="24"/>
        </w:rPr>
      </w:pPr>
      <w:r w:rsidRPr="007F659C">
        <w:rPr>
          <w:rFonts w:hint="eastAsia"/>
          <w:sz w:val="24"/>
        </w:rPr>
        <w:t xml:space="preserve">　　　　　　（受付開始</w:t>
      </w:r>
      <w:r>
        <w:rPr>
          <w:rFonts w:hint="eastAsia"/>
          <w:sz w:val="24"/>
        </w:rPr>
        <w:t>：</w:t>
      </w:r>
      <w:r w:rsidRPr="007F659C">
        <w:rPr>
          <w:rFonts w:hint="eastAsia"/>
          <w:sz w:val="24"/>
        </w:rPr>
        <w:t>午後</w:t>
      </w:r>
      <w:r w:rsidRPr="007F659C">
        <w:rPr>
          <w:sz w:val="24"/>
        </w:rPr>
        <w:t>1</w:t>
      </w:r>
      <w:r w:rsidRPr="007F659C">
        <w:rPr>
          <w:rFonts w:hint="eastAsia"/>
          <w:sz w:val="24"/>
        </w:rPr>
        <w:t>時</w:t>
      </w:r>
      <w:r w:rsidRPr="007F659C">
        <w:rPr>
          <w:sz w:val="24"/>
        </w:rPr>
        <w:t>30</w:t>
      </w:r>
      <w:r w:rsidRPr="007F659C">
        <w:rPr>
          <w:rFonts w:hint="eastAsia"/>
          <w:sz w:val="24"/>
        </w:rPr>
        <w:t>分）</w:t>
      </w:r>
    </w:p>
    <w:p w:rsidR="0089688F" w:rsidRPr="007F659C" w:rsidRDefault="0089688F" w:rsidP="00AE75EC">
      <w:pPr>
        <w:spacing w:beforeLines="30" w:line="300" w:lineRule="exact"/>
        <w:rPr>
          <w:sz w:val="24"/>
        </w:rPr>
      </w:pPr>
      <w:r w:rsidRPr="007F659C">
        <w:rPr>
          <w:rFonts w:hint="eastAsia"/>
          <w:b/>
          <w:sz w:val="24"/>
        </w:rPr>
        <w:t>会　　場</w:t>
      </w:r>
      <w:r w:rsidRPr="007F659C">
        <w:rPr>
          <w:rFonts w:hint="eastAsia"/>
          <w:sz w:val="24"/>
        </w:rPr>
        <w:t xml:space="preserve">　　長野県松本文化会館　中ホール</w:t>
      </w:r>
    </w:p>
    <w:p w:rsidR="0089688F" w:rsidRPr="007F659C" w:rsidRDefault="0089688F" w:rsidP="00827B3D">
      <w:pPr>
        <w:spacing w:line="300" w:lineRule="exact"/>
        <w:rPr>
          <w:sz w:val="24"/>
        </w:rPr>
      </w:pPr>
      <w:r w:rsidRPr="007F659C">
        <w:rPr>
          <w:rFonts w:hint="eastAsia"/>
          <w:sz w:val="24"/>
        </w:rPr>
        <w:t xml:space="preserve">　　　　　　　　</w:t>
      </w:r>
      <w:smartTag w:uri="schemas-MSNCTYST-com/MSNCTYST" w:element="MSNCTYST">
        <w:smartTagPr>
          <w:attr w:name="AddressList" w:val="20:"/>
        </w:smartTagPr>
        <w:r w:rsidRPr="007F659C">
          <w:rPr>
            <w:rFonts w:hint="eastAsia"/>
            <w:sz w:val="24"/>
          </w:rPr>
          <w:t>松本市水汲</w:t>
        </w:r>
        <w:r w:rsidRPr="007F659C">
          <w:rPr>
            <w:sz w:val="24"/>
          </w:rPr>
          <w:t>69</w:t>
        </w:r>
        <w:r w:rsidRPr="007F659C">
          <w:rPr>
            <w:rFonts w:hint="eastAsia"/>
            <w:sz w:val="24"/>
          </w:rPr>
          <w:t>‐</w:t>
        </w:r>
        <w:r w:rsidRPr="007F659C">
          <w:rPr>
            <w:sz w:val="24"/>
          </w:rPr>
          <w:t>2</w:t>
        </w:r>
      </w:smartTag>
      <w:r w:rsidRPr="007F659C">
        <w:rPr>
          <w:rFonts w:hint="eastAsia"/>
          <w:sz w:val="24"/>
        </w:rPr>
        <w:t xml:space="preserve">　</w:t>
      </w:r>
      <w:r w:rsidRPr="007F659C">
        <w:rPr>
          <w:sz w:val="24"/>
        </w:rPr>
        <w:t>TEL:0263-34-7100</w:t>
      </w:r>
    </w:p>
    <w:p w:rsidR="0089688F" w:rsidRDefault="0089688F" w:rsidP="00AE75EC">
      <w:pPr>
        <w:spacing w:beforeLines="30" w:line="300" w:lineRule="exact"/>
        <w:rPr>
          <w:sz w:val="24"/>
        </w:rPr>
      </w:pPr>
      <w:r w:rsidRPr="007F659C">
        <w:rPr>
          <w:rFonts w:hint="eastAsia"/>
          <w:b/>
          <w:sz w:val="24"/>
        </w:rPr>
        <w:t>内　　容</w:t>
      </w:r>
      <w:r w:rsidRPr="007F659C">
        <w:rPr>
          <w:rFonts w:hint="eastAsia"/>
          <w:sz w:val="24"/>
        </w:rPr>
        <w:t xml:space="preserve">　　１．構造基準等の合理化関係</w:t>
      </w:r>
    </w:p>
    <w:p w:rsidR="0089688F" w:rsidRPr="00851B15" w:rsidRDefault="0089688F" w:rsidP="00827B3D">
      <w:pPr>
        <w:spacing w:line="300" w:lineRule="exact"/>
        <w:ind w:firstLineChars="950" w:firstLine="1995"/>
        <w:rPr>
          <w:sz w:val="24"/>
        </w:rPr>
      </w:pPr>
      <w:r w:rsidRPr="00851B15">
        <w:rPr>
          <w:rFonts w:hint="eastAsia"/>
          <w:szCs w:val="21"/>
        </w:rPr>
        <w:t>①鉄骨造及び鉄筋コンクリート造の建築物等の構造基準の合理化</w:t>
      </w:r>
    </w:p>
    <w:p w:rsidR="0089688F" w:rsidRPr="00851B15" w:rsidRDefault="0089688F" w:rsidP="00827B3D">
      <w:pPr>
        <w:spacing w:line="300" w:lineRule="exact"/>
        <w:rPr>
          <w:szCs w:val="21"/>
        </w:rPr>
      </w:pPr>
      <w:r w:rsidRPr="00851B15">
        <w:rPr>
          <w:rFonts w:hint="eastAsia"/>
          <w:szCs w:val="21"/>
        </w:rPr>
        <w:t xml:space="preserve">　　　　　　　</w:t>
      </w:r>
      <w:r>
        <w:rPr>
          <w:rFonts w:hint="eastAsia"/>
          <w:szCs w:val="21"/>
        </w:rPr>
        <w:t xml:space="preserve">　　</w:t>
      </w:r>
      <w:r>
        <w:rPr>
          <w:szCs w:val="21"/>
        </w:rPr>
        <w:t xml:space="preserve"> </w:t>
      </w:r>
      <w:r w:rsidRPr="00851B15">
        <w:rPr>
          <w:rFonts w:hint="eastAsia"/>
          <w:szCs w:val="21"/>
        </w:rPr>
        <w:t>②構造計算適合性判定制度関連技術検討委員会の検討結果を踏まえた合理化</w:t>
      </w:r>
    </w:p>
    <w:p w:rsidR="0089688F" w:rsidRPr="00851B15" w:rsidRDefault="0089688F" w:rsidP="00827B3D">
      <w:pPr>
        <w:spacing w:line="300" w:lineRule="exact"/>
        <w:rPr>
          <w:szCs w:val="21"/>
        </w:rPr>
      </w:pPr>
      <w:r w:rsidRPr="00851B15">
        <w:rPr>
          <w:rFonts w:hint="eastAsia"/>
          <w:szCs w:val="21"/>
        </w:rPr>
        <w:t xml:space="preserve">　　　　　　　　</w:t>
      </w:r>
      <w:r>
        <w:rPr>
          <w:rFonts w:hint="eastAsia"/>
          <w:szCs w:val="21"/>
        </w:rPr>
        <w:t xml:space="preserve">　</w:t>
      </w:r>
      <w:r>
        <w:rPr>
          <w:szCs w:val="21"/>
        </w:rPr>
        <w:t xml:space="preserve"> </w:t>
      </w:r>
      <w:r w:rsidRPr="00851B15">
        <w:rPr>
          <w:rFonts w:hint="eastAsia"/>
          <w:szCs w:val="21"/>
        </w:rPr>
        <w:t>③その他の見直し</w:t>
      </w:r>
    </w:p>
    <w:p w:rsidR="0089688F" w:rsidRDefault="0089688F" w:rsidP="00827B3D">
      <w:pPr>
        <w:spacing w:line="300" w:lineRule="exact"/>
        <w:rPr>
          <w:sz w:val="24"/>
        </w:rPr>
      </w:pPr>
      <w:r w:rsidRPr="007F659C">
        <w:rPr>
          <w:rFonts w:hint="eastAsia"/>
          <w:sz w:val="24"/>
        </w:rPr>
        <w:t xml:space="preserve">　　　　　　２．建築確認・審査手続き等の合理化関係</w:t>
      </w:r>
    </w:p>
    <w:p w:rsidR="0089688F" w:rsidRDefault="0089688F" w:rsidP="00827B3D">
      <w:pPr>
        <w:spacing w:line="300" w:lineRule="exact"/>
        <w:ind w:firstLineChars="900" w:firstLine="1980"/>
        <w:rPr>
          <w:sz w:val="22"/>
          <w:szCs w:val="22"/>
        </w:rPr>
      </w:pPr>
      <w:r w:rsidRPr="00851B15">
        <w:rPr>
          <w:rFonts w:hint="eastAsia"/>
          <w:sz w:val="22"/>
          <w:szCs w:val="22"/>
        </w:rPr>
        <w:t>①申請図書の合理化</w:t>
      </w:r>
    </w:p>
    <w:p w:rsidR="0089688F" w:rsidRPr="00851B15" w:rsidRDefault="0089688F" w:rsidP="00827B3D">
      <w:pPr>
        <w:spacing w:line="300" w:lineRule="exact"/>
        <w:ind w:firstLineChars="900" w:firstLine="1980"/>
        <w:rPr>
          <w:sz w:val="24"/>
        </w:rPr>
      </w:pPr>
      <w:r w:rsidRPr="00851B15">
        <w:rPr>
          <w:rFonts w:hint="eastAsia"/>
          <w:sz w:val="22"/>
          <w:szCs w:val="22"/>
        </w:rPr>
        <w:t>②軽微な変更の対象の明確化</w:t>
      </w:r>
    </w:p>
    <w:p w:rsidR="0089688F" w:rsidRDefault="0089688F" w:rsidP="00827B3D">
      <w:pPr>
        <w:spacing w:line="300" w:lineRule="exact"/>
        <w:rPr>
          <w:sz w:val="24"/>
        </w:rPr>
      </w:pPr>
      <w:r w:rsidRPr="007F659C">
        <w:rPr>
          <w:rFonts w:hint="eastAsia"/>
          <w:sz w:val="24"/>
        </w:rPr>
        <w:t xml:space="preserve">　　　　　　３．規制改革等の要請への対応関係</w:t>
      </w:r>
    </w:p>
    <w:p w:rsidR="0089688F" w:rsidRDefault="0089688F" w:rsidP="00827B3D">
      <w:pPr>
        <w:spacing w:line="300" w:lineRule="exact"/>
        <w:ind w:firstLineChars="900" w:firstLine="1980"/>
        <w:rPr>
          <w:sz w:val="24"/>
        </w:rPr>
      </w:pPr>
      <w:r w:rsidRPr="00851B15">
        <w:rPr>
          <w:rFonts w:hint="eastAsia"/>
          <w:sz w:val="22"/>
          <w:szCs w:val="22"/>
        </w:rPr>
        <w:t>①太陽光発電設備等に係る建築基準法の取扱いについて</w:t>
      </w:r>
    </w:p>
    <w:p w:rsidR="0089688F" w:rsidRPr="00851B15" w:rsidRDefault="0089688F" w:rsidP="00827B3D">
      <w:pPr>
        <w:spacing w:line="300" w:lineRule="exact"/>
        <w:ind w:firstLineChars="900" w:firstLine="1980"/>
        <w:rPr>
          <w:sz w:val="24"/>
        </w:rPr>
      </w:pPr>
      <w:r w:rsidRPr="00851B15">
        <w:rPr>
          <w:rFonts w:hint="eastAsia"/>
          <w:sz w:val="22"/>
          <w:szCs w:val="22"/>
        </w:rPr>
        <w:t>②コンテナ型データセンタに係る建築基準法の取扱いについて</w:t>
      </w:r>
    </w:p>
    <w:p w:rsidR="0089688F" w:rsidRPr="007F659C" w:rsidRDefault="0089688F" w:rsidP="00AE75EC">
      <w:pPr>
        <w:spacing w:beforeLines="30" w:line="300" w:lineRule="exact"/>
        <w:rPr>
          <w:sz w:val="24"/>
        </w:rPr>
      </w:pPr>
      <w:r w:rsidRPr="007F659C">
        <w:rPr>
          <w:rFonts w:hint="eastAsia"/>
          <w:b/>
          <w:sz w:val="24"/>
        </w:rPr>
        <w:t xml:space="preserve">講　　師　　</w:t>
      </w:r>
      <w:r>
        <w:rPr>
          <w:rFonts w:hint="eastAsia"/>
          <w:sz w:val="24"/>
        </w:rPr>
        <w:t>長野県建設部建築指導課職員・</w:t>
      </w:r>
      <w:r>
        <w:rPr>
          <w:sz w:val="24"/>
        </w:rPr>
        <w:t>(</w:t>
      </w:r>
      <w:r>
        <w:rPr>
          <w:rFonts w:hint="eastAsia"/>
          <w:sz w:val="24"/>
        </w:rPr>
        <w:t>社</w:t>
      </w:r>
      <w:r>
        <w:rPr>
          <w:sz w:val="24"/>
        </w:rPr>
        <w:t>)</w:t>
      </w:r>
      <w:r>
        <w:rPr>
          <w:rFonts w:hint="eastAsia"/>
          <w:sz w:val="24"/>
        </w:rPr>
        <w:t>長野県建築士事務所協会役員</w:t>
      </w:r>
    </w:p>
    <w:p w:rsidR="0089688F" w:rsidRPr="007F659C" w:rsidRDefault="0089688F" w:rsidP="00AE75EC">
      <w:pPr>
        <w:spacing w:beforeLines="30" w:line="300" w:lineRule="exact"/>
        <w:rPr>
          <w:sz w:val="24"/>
        </w:rPr>
      </w:pPr>
      <w:r w:rsidRPr="007F659C">
        <w:rPr>
          <w:rFonts w:hint="eastAsia"/>
          <w:b/>
          <w:sz w:val="24"/>
        </w:rPr>
        <w:t>後　　援</w:t>
      </w:r>
      <w:r w:rsidRPr="007F659C">
        <w:rPr>
          <w:rFonts w:hint="eastAsia"/>
          <w:sz w:val="24"/>
        </w:rPr>
        <w:t xml:space="preserve">　　長</w:t>
      </w:r>
      <w:r w:rsidRPr="007F659C">
        <w:rPr>
          <w:sz w:val="24"/>
        </w:rPr>
        <w:t xml:space="preserve"> </w:t>
      </w:r>
      <w:r w:rsidRPr="007F659C">
        <w:rPr>
          <w:rFonts w:hint="eastAsia"/>
          <w:sz w:val="24"/>
        </w:rPr>
        <w:t>野</w:t>
      </w:r>
      <w:r w:rsidRPr="007F659C">
        <w:rPr>
          <w:sz w:val="24"/>
        </w:rPr>
        <w:t xml:space="preserve"> </w:t>
      </w:r>
      <w:r w:rsidRPr="007F659C">
        <w:rPr>
          <w:rFonts w:hint="eastAsia"/>
          <w:sz w:val="24"/>
        </w:rPr>
        <w:t>県</w:t>
      </w:r>
    </w:p>
    <w:p w:rsidR="0089688F" w:rsidRPr="007F659C" w:rsidRDefault="0089688F" w:rsidP="00AE75EC">
      <w:pPr>
        <w:spacing w:beforeLines="30" w:line="300" w:lineRule="exact"/>
        <w:rPr>
          <w:sz w:val="24"/>
        </w:rPr>
      </w:pPr>
      <w:r w:rsidRPr="007F659C">
        <w:rPr>
          <w:rFonts w:hint="eastAsia"/>
          <w:b/>
          <w:sz w:val="24"/>
        </w:rPr>
        <w:t>受</w:t>
      </w:r>
      <w:r w:rsidRPr="007F659C">
        <w:rPr>
          <w:b/>
          <w:sz w:val="24"/>
        </w:rPr>
        <w:t xml:space="preserve"> </w:t>
      </w:r>
      <w:r w:rsidRPr="007F659C">
        <w:rPr>
          <w:rFonts w:hint="eastAsia"/>
          <w:b/>
          <w:sz w:val="24"/>
        </w:rPr>
        <w:t>講</w:t>
      </w:r>
      <w:r w:rsidRPr="007F659C">
        <w:rPr>
          <w:b/>
          <w:sz w:val="24"/>
        </w:rPr>
        <w:t xml:space="preserve"> </w:t>
      </w:r>
      <w:r w:rsidRPr="007F659C">
        <w:rPr>
          <w:rFonts w:hint="eastAsia"/>
          <w:b/>
          <w:sz w:val="24"/>
        </w:rPr>
        <w:t>料</w:t>
      </w:r>
      <w:r w:rsidRPr="007F659C">
        <w:rPr>
          <w:rFonts w:hint="eastAsia"/>
          <w:sz w:val="24"/>
        </w:rPr>
        <w:t xml:space="preserve">　　</w:t>
      </w:r>
      <w:r>
        <w:rPr>
          <w:rFonts w:hint="eastAsia"/>
          <w:sz w:val="24"/>
        </w:rPr>
        <w:t>２，０００円（</w:t>
      </w:r>
      <w:r w:rsidRPr="007F659C">
        <w:rPr>
          <w:rFonts w:hint="eastAsia"/>
          <w:sz w:val="24"/>
        </w:rPr>
        <w:t>当日受付にて集金</w:t>
      </w:r>
      <w:r>
        <w:rPr>
          <w:rFonts w:hint="eastAsia"/>
          <w:sz w:val="24"/>
        </w:rPr>
        <w:t>）　※テキストは当日配布致します。</w:t>
      </w:r>
    </w:p>
    <w:p w:rsidR="0089688F" w:rsidRPr="007F659C" w:rsidRDefault="0089688F" w:rsidP="00AE75EC">
      <w:pPr>
        <w:spacing w:beforeLines="30" w:line="300" w:lineRule="exact"/>
        <w:ind w:left="241" w:hangingChars="100" w:hanging="241"/>
        <w:rPr>
          <w:sz w:val="24"/>
        </w:rPr>
      </w:pPr>
      <w:r w:rsidRPr="007F659C">
        <w:rPr>
          <w:rFonts w:hint="eastAsia"/>
          <w:b/>
          <w:sz w:val="24"/>
        </w:rPr>
        <w:t>申込方法</w:t>
      </w:r>
      <w:r w:rsidRPr="007F659C">
        <w:rPr>
          <w:rFonts w:hint="eastAsia"/>
          <w:sz w:val="24"/>
        </w:rPr>
        <w:t xml:space="preserve">　　下記の参加申込書にご記入の上、このまま本会事務局まで</w:t>
      </w:r>
      <w:r w:rsidRPr="007F659C">
        <w:rPr>
          <w:sz w:val="24"/>
        </w:rPr>
        <w:t>FAX</w:t>
      </w:r>
      <w:r w:rsidRPr="007F659C">
        <w:rPr>
          <w:rFonts w:hint="eastAsia"/>
          <w:sz w:val="24"/>
        </w:rPr>
        <w:t>にて</w:t>
      </w:r>
    </w:p>
    <w:p w:rsidR="0089688F" w:rsidRPr="007F659C" w:rsidRDefault="0089688F" w:rsidP="00827B3D">
      <w:pPr>
        <w:spacing w:line="300" w:lineRule="exact"/>
        <w:ind w:left="240" w:firstLineChars="500" w:firstLine="1200"/>
        <w:rPr>
          <w:sz w:val="24"/>
        </w:rPr>
      </w:pPr>
      <w:r w:rsidRPr="007F659C">
        <w:rPr>
          <w:rFonts w:hint="eastAsia"/>
          <w:sz w:val="24"/>
        </w:rPr>
        <w:t>お申込ください。</w:t>
      </w:r>
      <w:r w:rsidRPr="007F659C">
        <w:rPr>
          <w:b/>
          <w:sz w:val="24"/>
        </w:rPr>
        <w:t>FAX</w:t>
      </w:r>
      <w:r w:rsidRPr="007F659C">
        <w:rPr>
          <w:rFonts w:hint="eastAsia"/>
          <w:b/>
          <w:sz w:val="24"/>
        </w:rPr>
        <w:t>：</w:t>
      </w:r>
      <w:r w:rsidRPr="007F659C">
        <w:rPr>
          <w:b/>
          <w:sz w:val="24"/>
        </w:rPr>
        <w:t>026-225-9278</w:t>
      </w:r>
    </w:p>
    <w:p w:rsidR="0089688F" w:rsidRPr="007F659C" w:rsidRDefault="0089688F" w:rsidP="00AE75EC">
      <w:pPr>
        <w:spacing w:beforeLines="30" w:line="300" w:lineRule="exact"/>
        <w:rPr>
          <w:sz w:val="24"/>
        </w:rPr>
      </w:pPr>
      <w:r w:rsidRPr="007F659C">
        <w:rPr>
          <w:rFonts w:hint="eastAsia"/>
          <w:b/>
          <w:sz w:val="24"/>
        </w:rPr>
        <w:t>申込〆切</w:t>
      </w:r>
      <w:r w:rsidRPr="007F659C">
        <w:rPr>
          <w:rFonts w:hint="eastAsia"/>
          <w:sz w:val="24"/>
        </w:rPr>
        <w:t xml:space="preserve">　　平成</w:t>
      </w:r>
      <w:r>
        <w:rPr>
          <w:rFonts w:hint="eastAsia"/>
          <w:sz w:val="24"/>
        </w:rPr>
        <w:t>２３</w:t>
      </w:r>
      <w:r w:rsidRPr="007F659C">
        <w:rPr>
          <w:rFonts w:hint="eastAsia"/>
          <w:sz w:val="24"/>
        </w:rPr>
        <w:t>年</w:t>
      </w:r>
      <w:r>
        <w:rPr>
          <w:rFonts w:hint="eastAsia"/>
          <w:sz w:val="24"/>
        </w:rPr>
        <w:t>５</w:t>
      </w:r>
      <w:r w:rsidRPr="007F659C">
        <w:rPr>
          <w:rFonts w:hint="eastAsia"/>
          <w:sz w:val="24"/>
        </w:rPr>
        <w:t>月</w:t>
      </w:r>
      <w:r>
        <w:rPr>
          <w:rFonts w:hint="eastAsia"/>
          <w:sz w:val="24"/>
        </w:rPr>
        <w:t>６</w:t>
      </w:r>
      <w:r w:rsidRPr="007F659C">
        <w:rPr>
          <w:rFonts w:hint="eastAsia"/>
          <w:sz w:val="24"/>
        </w:rPr>
        <w:t>日（金</w:t>
      </w:r>
      <w:r>
        <w:rPr>
          <w:rFonts w:hint="eastAsia"/>
          <w:sz w:val="24"/>
        </w:rPr>
        <w:t>）</w:t>
      </w:r>
    </w:p>
    <w:p w:rsidR="0089688F" w:rsidRDefault="0089688F" w:rsidP="00AE75EC">
      <w:pPr>
        <w:spacing w:beforeLines="30" w:line="300" w:lineRule="exact"/>
        <w:rPr>
          <w:sz w:val="24"/>
        </w:rPr>
      </w:pPr>
      <w:r w:rsidRPr="007F659C">
        <w:rPr>
          <w:b/>
          <w:sz w:val="24"/>
        </w:rPr>
        <w:t>C</w:t>
      </w:r>
      <w:r w:rsidRPr="007F659C">
        <w:rPr>
          <w:rFonts w:hint="eastAsia"/>
          <w:b/>
          <w:sz w:val="24"/>
        </w:rPr>
        <w:t xml:space="preserve">　</w:t>
      </w:r>
      <w:r w:rsidRPr="007F659C">
        <w:rPr>
          <w:b/>
          <w:sz w:val="24"/>
        </w:rPr>
        <w:t>P</w:t>
      </w:r>
      <w:r w:rsidRPr="007F659C">
        <w:rPr>
          <w:rFonts w:hint="eastAsia"/>
          <w:b/>
          <w:sz w:val="24"/>
        </w:rPr>
        <w:t xml:space="preserve">　</w:t>
      </w:r>
      <w:r w:rsidRPr="007F659C">
        <w:rPr>
          <w:b/>
          <w:sz w:val="24"/>
        </w:rPr>
        <w:t>D</w:t>
      </w:r>
      <w:r w:rsidRPr="007F659C">
        <w:rPr>
          <w:rFonts w:hint="eastAsia"/>
          <w:sz w:val="24"/>
        </w:rPr>
        <w:t xml:space="preserve">　　認定番号：</w:t>
      </w:r>
      <w:r>
        <w:rPr>
          <w:sz w:val="24"/>
        </w:rPr>
        <w:t>002207</w:t>
      </w:r>
      <w:r w:rsidRPr="007F659C">
        <w:rPr>
          <w:rFonts w:hint="eastAsia"/>
          <w:sz w:val="24"/>
        </w:rPr>
        <w:t xml:space="preserve">　認定単位：</w:t>
      </w:r>
      <w:r>
        <w:rPr>
          <w:sz w:val="24"/>
        </w:rPr>
        <w:t>3</w:t>
      </w:r>
      <w:r w:rsidRPr="007F659C">
        <w:rPr>
          <w:rFonts w:hint="eastAsia"/>
          <w:sz w:val="24"/>
        </w:rPr>
        <w:t>単位</w:t>
      </w:r>
      <w:r>
        <w:rPr>
          <w:sz w:val="24"/>
        </w:rPr>
        <w:t xml:space="preserve"> </w:t>
      </w:r>
    </w:p>
    <w:p w:rsidR="0089688F" w:rsidRPr="00B75F43" w:rsidRDefault="0089688F" w:rsidP="00827B3D">
      <w:pPr>
        <w:spacing w:line="300" w:lineRule="exact"/>
        <w:ind w:firstLineChars="600" w:firstLine="1320"/>
        <w:rPr>
          <w:sz w:val="22"/>
          <w:szCs w:val="22"/>
        </w:rPr>
      </w:pPr>
      <w:r w:rsidRPr="00B75F43">
        <w:rPr>
          <w:rFonts w:hint="eastAsia"/>
          <w:sz w:val="22"/>
          <w:szCs w:val="22"/>
        </w:rPr>
        <w:t>（『建築ＣＰＤ情報提供制度』プログラム申請中）</w:t>
      </w:r>
    </w:p>
    <w:p w:rsidR="0089688F" w:rsidRPr="007F659C" w:rsidRDefault="0089688F" w:rsidP="00AE75EC">
      <w:pPr>
        <w:spacing w:beforeLines="30" w:line="300" w:lineRule="exact"/>
        <w:rPr>
          <w:sz w:val="24"/>
        </w:rPr>
      </w:pPr>
      <w:r w:rsidRPr="007F659C">
        <w:rPr>
          <w:rFonts w:hint="eastAsia"/>
          <w:b/>
          <w:sz w:val="24"/>
        </w:rPr>
        <w:t>問合せ先</w:t>
      </w:r>
      <w:r w:rsidRPr="007F659C">
        <w:rPr>
          <w:rFonts w:hint="eastAsia"/>
          <w:sz w:val="24"/>
        </w:rPr>
        <w:t xml:space="preserve">　　（社）長野県建築士事務所協会　本会事務局</w:t>
      </w:r>
      <w:r w:rsidRPr="007F659C">
        <w:rPr>
          <w:sz w:val="24"/>
        </w:rPr>
        <w:t xml:space="preserve"> </w:t>
      </w:r>
      <w:r w:rsidRPr="007F659C">
        <w:rPr>
          <w:rFonts w:hint="eastAsia"/>
          <w:sz w:val="24"/>
        </w:rPr>
        <w:t>電話：</w:t>
      </w:r>
      <w:r w:rsidRPr="007F659C">
        <w:rPr>
          <w:sz w:val="24"/>
        </w:rPr>
        <w:t>026-225-9277</w:t>
      </w:r>
    </w:p>
    <w:p w:rsidR="0089688F" w:rsidRDefault="0089688F" w:rsidP="00827B3D">
      <w:pPr>
        <w:jc w:val="center"/>
        <w:rPr>
          <w:b/>
          <w:sz w:val="24"/>
        </w:rPr>
      </w:pPr>
    </w:p>
    <w:p w:rsidR="0089688F" w:rsidRPr="007F659C" w:rsidRDefault="0089688F" w:rsidP="00827B3D">
      <w:pPr>
        <w:jc w:val="center"/>
        <w:rPr>
          <w:b/>
          <w:sz w:val="24"/>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7pt;margin-top:7.7pt;width:165pt;height:0;z-index:251659264" o:connectortype="straight" strokeweight="1pt">
            <v:stroke dashstyle="dashDot"/>
          </v:shape>
        </w:pict>
      </w:r>
      <w:r>
        <w:rPr>
          <w:noProof/>
        </w:rPr>
        <w:pict>
          <v:shape id="_x0000_s1028" type="#_x0000_t32" style="position:absolute;left:0;text-align:left;margin-left:300.05pt;margin-top:9.2pt;width:165pt;height:0;z-index:251660288" o:connectortype="straight" strokeweight="1pt">
            <v:stroke dashstyle="dashDot"/>
          </v:shape>
        </w:pict>
      </w:r>
      <w:r w:rsidRPr="007F659C">
        <w:rPr>
          <w:rFonts w:hint="eastAsia"/>
          <w:b/>
          <w:sz w:val="24"/>
        </w:rPr>
        <w:t>参　加　申　込　書</w:t>
      </w:r>
    </w:p>
    <w:p w:rsidR="0089688F" w:rsidRPr="007F659C" w:rsidRDefault="0089688F" w:rsidP="00827B3D">
      <w:pPr>
        <w:rPr>
          <w:sz w:val="24"/>
        </w:rPr>
      </w:pPr>
      <w:r w:rsidRPr="007F659C">
        <w:rPr>
          <w:rFonts w:hint="eastAsia"/>
          <w:sz w:val="24"/>
        </w:rPr>
        <w:t xml:space="preserve">（社）長野県建築士事務所協会　行　　　　　　　　　　　</w:t>
      </w:r>
      <w:r w:rsidRPr="007F659C">
        <w:rPr>
          <w:sz w:val="24"/>
        </w:rPr>
        <w:t xml:space="preserve"> </w:t>
      </w:r>
      <w:r w:rsidRPr="007F659C">
        <w:rPr>
          <w:b/>
          <w:sz w:val="24"/>
        </w:rPr>
        <w:t>FAX</w:t>
      </w:r>
      <w:r w:rsidRPr="007F659C">
        <w:rPr>
          <w:rFonts w:hint="eastAsia"/>
          <w:b/>
          <w:sz w:val="24"/>
        </w:rPr>
        <w:t>：</w:t>
      </w:r>
      <w:r w:rsidRPr="007F659C">
        <w:rPr>
          <w:b/>
          <w:sz w:val="24"/>
        </w:rPr>
        <w:t>026-225-9278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5"/>
        <w:gridCol w:w="2385"/>
        <w:gridCol w:w="2386"/>
        <w:gridCol w:w="2386"/>
      </w:tblGrid>
      <w:tr w:rsidR="0089688F" w:rsidRPr="007F659C" w:rsidTr="00160B6A">
        <w:trPr>
          <w:trHeight w:val="499"/>
          <w:jc w:val="center"/>
        </w:trPr>
        <w:tc>
          <w:tcPr>
            <w:tcW w:w="1545" w:type="dxa"/>
            <w:vAlign w:val="center"/>
          </w:tcPr>
          <w:p w:rsidR="0089688F" w:rsidRPr="007F659C" w:rsidRDefault="0089688F" w:rsidP="00160B6A">
            <w:pPr>
              <w:rPr>
                <w:sz w:val="24"/>
              </w:rPr>
            </w:pPr>
            <w:r w:rsidRPr="00827B3D">
              <w:rPr>
                <w:rFonts w:hint="eastAsia"/>
                <w:spacing w:val="120"/>
                <w:kern w:val="0"/>
                <w:sz w:val="24"/>
                <w:fitText w:val="1200" w:id="-192648192"/>
              </w:rPr>
              <w:t>支部</w:t>
            </w:r>
            <w:r w:rsidRPr="00827B3D">
              <w:rPr>
                <w:rFonts w:hint="eastAsia"/>
                <w:kern w:val="0"/>
                <w:sz w:val="24"/>
                <w:fitText w:val="1200" w:id="-192648192"/>
              </w:rPr>
              <w:t>名</w:t>
            </w:r>
          </w:p>
        </w:tc>
        <w:tc>
          <w:tcPr>
            <w:tcW w:w="7157" w:type="dxa"/>
            <w:gridSpan w:val="3"/>
            <w:vAlign w:val="center"/>
          </w:tcPr>
          <w:p w:rsidR="0089688F" w:rsidRPr="007F659C" w:rsidRDefault="0089688F" w:rsidP="00160B6A">
            <w:pPr>
              <w:rPr>
                <w:sz w:val="24"/>
              </w:rPr>
            </w:pPr>
            <w:r w:rsidRPr="007F659C">
              <w:rPr>
                <w:rFonts w:hint="eastAsia"/>
                <w:sz w:val="24"/>
              </w:rPr>
              <w:t xml:space="preserve">　　　　</w:t>
            </w:r>
            <w:r>
              <w:rPr>
                <w:sz w:val="24"/>
              </w:rPr>
              <w:t xml:space="preserve">      </w:t>
            </w:r>
            <w:r w:rsidRPr="007F659C">
              <w:rPr>
                <w:rFonts w:hint="eastAsia"/>
                <w:sz w:val="24"/>
              </w:rPr>
              <w:t xml:space="preserve">　　　支部</w:t>
            </w:r>
          </w:p>
        </w:tc>
      </w:tr>
      <w:tr w:rsidR="0089688F" w:rsidRPr="007F659C" w:rsidTr="00160B6A">
        <w:trPr>
          <w:trHeight w:val="499"/>
          <w:jc w:val="center"/>
        </w:trPr>
        <w:tc>
          <w:tcPr>
            <w:tcW w:w="1545" w:type="dxa"/>
            <w:vAlign w:val="center"/>
          </w:tcPr>
          <w:p w:rsidR="0089688F" w:rsidRPr="007F659C" w:rsidRDefault="0089688F" w:rsidP="00160B6A">
            <w:pPr>
              <w:rPr>
                <w:sz w:val="24"/>
              </w:rPr>
            </w:pPr>
            <w:r w:rsidRPr="00827B3D">
              <w:rPr>
                <w:rFonts w:hint="eastAsia"/>
                <w:spacing w:val="30"/>
                <w:kern w:val="0"/>
                <w:sz w:val="24"/>
                <w:fitText w:val="1200" w:id="-192648191"/>
              </w:rPr>
              <w:t>事務所名</w:t>
            </w:r>
          </w:p>
        </w:tc>
        <w:tc>
          <w:tcPr>
            <w:tcW w:w="7157" w:type="dxa"/>
            <w:gridSpan w:val="3"/>
            <w:vAlign w:val="center"/>
          </w:tcPr>
          <w:p w:rsidR="0089688F" w:rsidRPr="007F659C" w:rsidRDefault="0089688F" w:rsidP="00160B6A">
            <w:pPr>
              <w:rPr>
                <w:sz w:val="24"/>
              </w:rPr>
            </w:pPr>
            <w:r w:rsidRPr="007F659C">
              <w:rPr>
                <w:rFonts w:hint="eastAsia"/>
                <w:sz w:val="24"/>
              </w:rPr>
              <w:t xml:space="preserve">　　　　　　　　　　　　　　　　</w:t>
            </w:r>
            <w:r w:rsidRPr="007F659C">
              <w:rPr>
                <w:sz w:val="24"/>
              </w:rPr>
              <w:t>(CPD</w:t>
            </w:r>
            <w:r w:rsidRPr="007F659C">
              <w:rPr>
                <w:rFonts w:hint="eastAsia"/>
                <w:sz w:val="24"/>
              </w:rPr>
              <w:t>会員№　　－　　　）</w:t>
            </w:r>
          </w:p>
        </w:tc>
      </w:tr>
      <w:tr w:rsidR="0089688F" w:rsidRPr="007F659C" w:rsidTr="00160B6A">
        <w:trPr>
          <w:trHeight w:val="499"/>
          <w:jc w:val="center"/>
        </w:trPr>
        <w:tc>
          <w:tcPr>
            <w:tcW w:w="1545" w:type="dxa"/>
            <w:vAlign w:val="center"/>
          </w:tcPr>
          <w:p w:rsidR="0089688F" w:rsidRPr="007F659C" w:rsidRDefault="0089688F" w:rsidP="00160B6A">
            <w:pPr>
              <w:rPr>
                <w:sz w:val="24"/>
              </w:rPr>
            </w:pPr>
            <w:r w:rsidRPr="007F659C">
              <w:rPr>
                <w:rFonts w:hint="eastAsia"/>
                <w:sz w:val="24"/>
              </w:rPr>
              <w:t>申込者氏名</w:t>
            </w:r>
          </w:p>
        </w:tc>
        <w:tc>
          <w:tcPr>
            <w:tcW w:w="2385" w:type="dxa"/>
            <w:vAlign w:val="center"/>
          </w:tcPr>
          <w:p w:rsidR="0089688F" w:rsidRPr="007F659C" w:rsidRDefault="0089688F" w:rsidP="00160B6A">
            <w:pPr>
              <w:rPr>
                <w:sz w:val="24"/>
              </w:rPr>
            </w:pPr>
          </w:p>
        </w:tc>
        <w:tc>
          <w:tcPr>
            <w:tcW w:w="2386" w:type="dxa"/>
            <w:vAlign w:val="center"/>
          </w:tcPr>
          <w:p w:rsidR="0089688F" w:rsidRPr="007F659C" w:rsidRDefault="0089688F" w:rsidP="00160B6A">
            <w:pPr>
              <w:rPr>
                <w:sz w:val="24"/>
              </w:rPr>
            </w:pPr>
          </w:p>
        </w:tc>
        <w:tc>
          <w:tcPr>
            <w:tcW w:w="2386" w:type="dxa"/>
            <w:vAlign w:val="center"/>
          </w:tcPr>
          <w:p w:rsidR="0089688F" w:rsidRPr="007F659C" w:rsidRDefault="0089688F" w:rsidP="00160B6A">
            <w:pPr>
              <w:rPr>
                <w:sz w:val="24"/>
              </w:rPr>
            </w:pPr>
          </w:p>
        </w:tc>
      </w:tr>
    </w:tbl>
    <w:p w:rsidR="0089688F" w:rsidRDefault="0089688F" w:rsidP="00827B3D">
      <w:pPr>
        <w:rPr>
          <w:sz w:val="24"/>
        </w:rPr>
      </w:pPr>
    </w:p>
    <w:sectPr w:rsidR="0089688F" w:rsidSect="004C31CD">
      <w:pgSz w:w="11906" w:h="16838"/>
      <w:pgMar w:top="737" w:right="1304" w:bottom="397" w:left="130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88F" w:rsidRDefault="0089688F" w:rsidP="005014C7">
      <w:r>
        <w:separator/>
      </w:r>
    </w:p>
  </w:endnote>
  <w:endnote w:type="continuationSeparator" w:id="0">
    <w:p w:rsidR="0089688F" w:rsidRDefault="0089688F" w:rsidP="005014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88F" w:rsidRDefault="0089688F" w:rsidP="005014C7">
      <w:r>
        <w:separator/>
      </w:r>
    </w:p>
  </w:footnote>
  <w:footnote w:type="continuationSeparator" w:id="0">
    <w:p w:rsidR="0089688F" w:rsidRDefault="0089688F" w:rsidP="005014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51451"/>
    <w:multiLevelType w:val="hybridMultilevel"/>
    <w:tmpl w:val="974A6014"/>
    <w:lvl w:ilvl="0" w:tplc="46E8A202">
      <w:start w:val="1"/>
      <w:numFmt w:val="decimalEnclosedCircle"/>
      <w:lvlText w:val="%1"/>
      <w:lvlJc w:val="left"/>
      <w:pPr>
        <w:ind w:left="2265" w:hanging="360"/>
      </w:pPr>
      <w:rPr>
        <w:rFonts w:cs="Times New Roman" w:hint="default"/>
      </w:rPr>
    </w:lvl>
    <w:lvl w:ilvl="1" w:tplc="04090017" w:tentative="1">
      <w:start w:val="1"/>
      <w:numFmt w:val="aiueoFullWidth"/>
      <w:lvlText w:val="(%2)"/>
      <w:lvlJc w:val="left"/>
      <w:pPr>
        <w:ind w:left="2745" w:hanging="420"/>
      </w:pPr>
      <w:rPr>
        <w:rFonts w:cs="Times New Roman"/>
      </w:rPr>
    </w:lvl>
    <w:lvl w:ilvl="2" w:tplc="04090011" w:tentative="1">
      <w:start w:val="1"/>
      <w:numFmt w:val="decimalEnclosedCircle"/>
      <w:lvlText w:val="%3"/>
      <w:lvlJc w:val="left"/>
      <w:pPr>
        <w:ind w:left="3165" w:hanging="420"/>
      </w:pPr>
      <w:rPr>
        <w:rFonts w:cs="Times New Roman"/>
      </w:rPr>
    </w:lvl>
    <w:lvl w:ilvl="3" w:tplc="0409000F" w:tentative="1">
      <w:start w:val="1"/>
      <w:numFmt w:val="decimal"/>
      <w:lvlText w:val="%4."/>
      <w:lvlJc w:val="left"/>
      <w:pPr>
        <w:ind w:left="3585" w:hanging="420"/>
      </w:pPr>
      <w:rPr>
        <w:rFonts w:cs="Times New Roman"/>
      </w:rPr>
    </w:lvl>
    <w:lvl w:ilvl="4" w:tplc="04090017" w:tentative="1">
      <w:start w:val="1"/>
      <w:numFmt w:val="aiueoFullWidth"/>
      <w:lvlText w:val="(%5)"/>
      <w:lvlJc w:val="left"/>
      <w:pPr>
        <w:ind w:left="4005" w:hanging="420"/>
      </w:pPr>
      <w:rPr>
        <w:rFonts w:cs="Times New Roman"/>
      </w:rPr>
    </w:lvl>
    <w:lvl w:ilvl="5" w:tplc="04090011" w:tentative="1">
      <w:start w:val="1"/>
      <w:numFmt w:val="decimalEnclosedCircle"/>
      <w:lvlText w:val="%6"/>
      <w:lvlJc w:val="left"/>
      <w:pPr>
        <w:ind w:left="4425" w:hanging="420"/>
      </w:pPr>
      <w:rPr>
        <w:rFonts w:cs="Times New Roman"/>
      </w:rPr>
    </w:lvl>
    <w:lvl w:ilvl="6" w:tplc="0409000F" w:tentative="1">
      <w:start w:val="1"/>
      <w:numFmt w:val="decimal"/>
      <w:lvlText w:val="%7."/>
      <w:lvlJc w:val="left"/>
      <w:pPr>
        <w:ind w:left="4845" w:hanging="420"/>
      </w:pPr>
      <w:rPr>
        <w:rFonts w:cs="Times New Roman"/>
      </w:rPr>
    </w:lvl>
    <w:lvl w:ilvl="7" w:tplc="04090017" w:tentative="1">
      <w:start w:val="1"/>
      <w:numFmt w:val="aiueoFullWidth"/>
      <w:lvlText w:val="(%8)"/>
      <w:lvlJc w:val="left"/>
      <w:pPr>
        <w:ind w:left="5265" w:hanging="420"/>
      </w:pPr>
      <w:rPr>
        <w:rFonts w:cs="Times New Roman"/>
      </w:rPr>
    </w:lvl>
    <w:lvl w:ilvl="8" w:tplc="04090011" w:tentative="1">
      <w:start w:val="1"/>
      <w:numFmt w:val="decimalEnclosedCircle"/>
      <w:lvlText w:val="%9"/>
      <w:lvlJc w:val="left"/>
      <w:pPr>
        <w:ind w:left="5685"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06EB"/>
    <w:rsid w:val="00051CD3"/>
    <w:rsid w:val="000549A0"/>
    <w:rsid w:val="00160B6A"/>
    <w:rsid w:val="00384185"/>
    <w:rsid w:val="004A3914"/>
    <w:rsid w:val="004C31CD"/>
    <w:rsid w:val="005014C7"/>
    <w:rsid w:val="00513090"/>
    <w:rsid w:val="00541E8D"/>
    <w:rsid w:val="00593611"/>
    <w:rsid w:val="005F76C8"/>
    <w:rsid w:val="00636D48"/>
    <w:rsid w:val="0069574B"/>
    <w:rsid w:val="0073678C"/>
    <w:rsid w:val="0076386B"/>
    <w:rsid w:val="007639EE"/>
    <w:rsid w:val="007A4E04"/>
    <w:rsid w:val="007F659C"/>
    <w:rsid w:val="00827B3D"/>
    <w:rsid w:val="00851B15"/>
    <w:rsid w:val="0087692F"/>
    <w:rsid w:val="0089688F"/>
    <w:rsid w:val="009F05A1"/>
    <w:rsid w:val="00A44CA5"/>
    <w:rsid w:val="00A65337"/>
    <w:rsid w:val="00A74D3D"/>
    <w:rsid w:val="00AA42FB"/>
    <w:rsid w:val="00AB1682"/>
    <w:rsid w:val="00AB5F90"/>
    <w:rsid w:val="00AC134F"/>
    <w:rsid w:val="00AC4B8E"/>
    <w:rsid w:val="00AE6146"/>
    <w:rsid w:val="00AE75EC"/>
    <w:rsid w:val="00B460C6"/>
    <w:rsid w:val="00B75F43"/>
    <w:rsid w:val="00BD06EB"/>
    <w:rsid w:val="00C10869"/>
    <w:rsid w:val="00E10CA8"/>
    <w:rsid w:val="00E10E75"/>
    <w:rsid w:val="00F37A65"/>
    <w:rsid w:val="00F916B0"/>
    <w:rsid w:val="00FD147E"/>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102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6EB"/>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D06EB"/>
    <w:rPr>
      <w:sz w:val="24"/>
    </w:rPr>
  </w:style>
  <w:style w:type="character" w:customStyle="1" w:styleId="BodyTextChar">
    <w:name w:val="Body Text Char"/>
    <w:basedOn w:val="DefaultParagraphFont"/>
    <w:link w:val="BodyText"/>
    <w:uiPriority w:val="99"/>
    <w:locked/>
    <w:rsid w:val="00BD06EB"/>
    <w:rPr>
      <w:rFonts w:ascii="Century" w:eastAsia="ＭＳ 明朝" w:hAnsi="Century" w:cs="Times New Roman"/>
      <w:sz w:val="24"/>
      <w:szCs w:val="24"/>
    </w:rPr>
  </w:style>
  <w:style w:type="paragraph" w:styleId="Header">
    <w:name w:val="header"/>
    <w:basedOn w:val="Normal"/>
    <w:link w:val="HeaderChar"/>
    <w:uiPriority w:val="99"/>
    <w:semiHidden/>
    <w:rsid w:val="005014C7"/>
    <w:pPr>
      <w:tabs>
        <w:tab w:val="center" w:pos="4252"/>
        <w:tab w:val="right" w:pos="8504"/>
      </w:tabs>
      <w:snapToGrid w:val="0"/>
    </w:pPr>
  </w:style>
  <w:style w:type="character" w:customStyle="1" w:styleId="HeaderChar">
    <w:name w:val="Header Char"/>
    <w:basedOn w:val="DefaultParagraphFont"/>
    <w:link w:val="Header"/>
    <w:uiPriority w:val="99"/>
    <w:semiHidden/>
    <w:locked/>
    <w:rsid w:val="005014C7"/>
    <w:rPr>
      <w:rFonts w:ascii="Century" w:eastAsia="ＭＳ 明朝" w:hAnsi="Century" w:cs="Times New Roman"/>
      <w:sz w:val="24"/>
      <w:szCs w:val="24"/>
    </w:rPr>
  </w:style>
  <w:style w:type="paragraph" w:styleId="Footer">
    <w:name w:val="footer"/>
    <w:basedOn w:val="Normal"/>
    <w:link w:val="FooterChar"/>
    <w:uiPriority w:val="99"/>
    <w:semiHidden/>
    <w:rsid w:val="005014C7"/>
    <w:pPr>
      <w:tabs>
        <w:tab w:val="center" w:pos="4252"/>
        <w:tab w:val="right" w:pos="8504"/>
      </w:tabs>
      <w:snapToGrid w:val="0"/>
    </w:pPr>
  </w:style>
  <w:style w:type="character" w:customStyle="1" w:styleId="FooterChar">
    <w:name w:val="Footer Char"/>
    <w:basedOn w:val="DefaultParagraphFont"/>
    <w:link w:val="Footer"/>
    <w:uiPriority w:val="99"/>
    <w:semiHidden/>
    <w:locked/>
    <w:rsid w:val="005014C7"/>
    <w:rPr>
      <w:rFonts w:ascii="Century" w:eastAsia="ＭＳ 明朝" w:hAnsi="Century" w:cs="Times New Roman"/>
      <w:sz w:val="24"/>
      <w:szCs w:val="24"/>
    </w:rPr>
  </w:style>
  <w:style w:type="paragraph" w:styleId="ListParagraph">
    <w:name w:val="List Paragraph"/>
    <w:basedOn w:val="Normal"/>
    <w:uiPriority w:val="99"/>
    <w:qFormat/>
    <w:rsid w:val="005014C7"/>
    <w:pPr>
      <w:ind w:leftChars="400" w:left="840"/>
    </w:pPr>
  </w:style>
  <w:style w:type="paragraph" w:styleId="BalloonText">
    <w:name w:val="Balloon Text"/>
    <w:basedOn w:val="Normal"/>
    <w:link w:val="BalloonTextChar"/>
    <w:uiPriority w:val="99"/>
    <w:semiHidden/>
    <w:rsid w:val="00AB1682"/>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AB1682"/>
    <w:rPr>
      <w:rFonts w:ascii="Arial" w:eastAsia="ＭＳ ゴシック" w:hAnsi="Arial"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153</Words>
  <Characters>876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長野県建築士事務所協会</dc:creator>
  <cp:keywords/>
  <dc:description/>
  <cp:lastModifiedBy>横山泰彦</cp:lastModifiedBy>
  <cp:revision>2</cp:revision>
  <cp:lastPrinted>2011-04-11T05:56:00Z</cp:lastPrinted>
  <dcterms:created xsi:type="dcterms:W3CDTF">2011-04-16T08:44:00Z</dcterms:created>
  <dcterms:modified xsi:type="dcterms:W3CDTF">2011-04-16T08:44:00Z</dcterms:modified>
</cp:coreProperties>
</file>